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524"/>
        <w:gridCol w:w="4426"/>
      </w:tblGrid>
      <w:tr w:rsidR="00BA317C" w:rsidRPr="00BA317C" w:rsidTr="00BA317C">
        <w:trPr>
          <w:trHeight w:val="110"/>
          <w:jc w:val="center"/>
        </w:trPr>
        <w:tc>
          <w:tcPr>
            <w:tcW w:w="500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BA317C" w:rsidRPr="00BA317C" w:rsidRDefault="00BA317C" w:rsidP="00BA31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فرم </w:t>
            </w:r>
            <w:r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</w:rPr>
              <w:t>CV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کمیته تحقیقات دانشجویی دانشگاه علوم پزشکی تبریز</w:t>
            </w:r>
          </w:p>
        </w:tc>
      </w:tr>
      <w:tr w:rsidR="00BA317C" w:rsidRPr="00BA317C" w:rsidTr="00BA317C">
        <w:trPr>
          <w:trHeight w:val="70"/>
          <w:jc w:val="center"/>
        </w:trPr>
        <w:tc>
          <w:tcPr>
            <w:tcW w:w="324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مشخصات</w:t>
            </w:r>
          </w:p>
        </w:tc>
        <w:tc>
          <w:tcPr>
            <w:tcW w:w="1754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پاسخ‌ها</w:t>
            </w:r>
          </w:p>
        </w:tc>
      </w:tr>
      <w:tr w:rsidR="00BA317C" w:rsidRPr="00BA317C" w:rsidTr="00BA317C">
        <w:trPr>
          <w:trHeight w:val="204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نام</w:t>
            </w:r>
            <w:r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 xml:space="preserve"> و نام خانوادگی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256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141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70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197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ایمیل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261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تاریخ تکمیل فرم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35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32"/>
                <w:szCs w:val="32"/>
                <w:rtl/>
              </w:rPr>
              <w:t>مهارت‌ها</w:t>
            </w:r>
          </w:p>
          <w:p w:rsidR="00BA317C" w:rsidRPr="00BA317C" w:rsidRDefault="00BA317C" w:rsidP="00BA31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BA317C" w:rsidRPr="00BA317C" w:rsidTr="00BA317C">
        <w:trPr>
          <w:trHeight w:val="102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آشنایی با زبان انگلیسی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  <w:lang w:bidi="fa-IR"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BA317C" w:rsidRPr="00BA317C" w:rsidTr="00BA317C">
        <w:trPr>
          <w:trHeight w:val="221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آشنایی با روش تحقیق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BA317C" w:rsidRPr="00BA317C" w:rsidTr="00BA317C">
        <w:trPr>
          <w:trHeight w:val="70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آشنایی جست‌وجوی پایگاه‌های علمی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آشنایی با نرم افزارهای آماری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BA317C" w:rsidRPr="00BA317C" w:rsidTr="00BA317C">
        <w:trPr>
          <w:trHeight w:val="227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آشنایی با نگارش مقالات علمی-پژوهشی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BA317C" w:rsidRPr="00BA317C" w:rsidTr="00BA317C">
        <w:trPr>
          <w:trHeight w:val="347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آشنایی با کامپیوتر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BA317C" w:rsidRPr="00BA317C" w:rsidTr="00BA317C">
        <w:trPr>
          <w:trHeight w:val="169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ترجمه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BA317C" w:rsidRPr="00BA317C" w:rsidTr="00BA317C">
        <w:trPr>
          <w:trHeight w:val="289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ویراستاری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طراحی گرافیکی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7C66FB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7C66FB" w:rsidRPr="00BA317C" w:rsidRDefault="007C66FB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  <w:lang w:bidi="fa-IR"/>
              </w:rPr>
              <w:lastRenderedPageBreak/>
              <w:t>مدیریت شبکه های اجتماعی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7C66FB" w:rsidRPr="00BA317C" w:rsidRDefault="007C66FB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>عالی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متوسط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  <w:rtl/>
                <w:lang w:bidi="fa-IR"/>
              </w:rPr>
              <w:t xml:space="preserve">              ضعیف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7C66FB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7C66FB" w:rsidRPr="00BA317C" w:rsidRDefault="007C66FB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  <w:rtl/>
              </w:rPr>
            </w:pP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7C66FB" w:rsidRPr="00BA317C" w:rsidRDefault="007C66FB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</w:rPr>
            </w:pPr>
          </w:p>
        </w:tc>
      </w:tr>
      <w:tr w:rsidR="007C66FB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7C66FB" w:rsidRPr="00BA317C" w:rsidRDefault="007C66FB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  <w:rtl/>
              </w:rPr>
            </w:pP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7C66FB" w:rsidRPr="00BA317C" w:rsidRDefault="007C66FB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</w:rPr>
            </w:pPr>
          </w:p>
        </w:tc>
      </w:tr>
      <w:tr w:rsidR="00BA317C" w:rsidRPr="00BA317C" w:rsidTr="00BA317C">
        <w:trPr>
          <w:trHeight w:val="21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32"/>
                <w:szCs w:val="32"/>
                <w:rtl/>
              </w:rPr>
              <w:t>سوابق علمی و پژوهشی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 xml:space="preserve">تعداد مقالات چاپ  شده در مجلات </w:t>
            </w: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</w:rPr>
              <w:t xml:space="preserve">PubMed </w:t>
            </w: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،</w:t>
            </w: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</w:rPr>
              <w:t>Scopus</w:t>
            </w: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 xml:space="preserve"> و یا </w:t>
            </w: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</w:rPr>
              <w:t>ISI</w:t>
            </w: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 xml:space="preserve"> (آپلود مقالات)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تعداد داوری در نشریات معتبر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تعداد طرح‌های تحقیقاتی اختتام‌یافته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تعداد کتب تالیفی یا ترجمه شده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تعداد سخنرانی در کنگره‌ها و همایش‌های معتبر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ارائه پوستر در کنگره‌ها و همایش‌های معتبر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ثبت اختراع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95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3F3F3F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تدریس در کارگاه</w:t>
            </w: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cs/>
              </w:rPr>
              <w:t>‎</w:t>
            </w:r>
            <w:r w:rsidRPr="00BA317C">
              <w:rPr>
                <w:rFonts w:ascii="Calibri" w:eastAsia="Times New Roman" w:hAnsi="Calibri" w:cs="B Nazanin" w:hint="cs"/>
                <w:color w:val="3F3F3F"/>
                <w:sz w:val="28"/>
                <w:szCs w:val="28"/>
                <w:rtl/>
              </w:rPr>
              <w:t>های پژوهشی (ساعت)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  <w:tr w:rsidR="00BA317C" w:rsidRPr="00BA317C" w:rsidTr="00BA317C">
        <w:trPr>
          <w:trHeight w:val="480"/>
          <w:jc w:val="center"/>
        </w:trPr>
        <w:tc>
          <w:tcPr>
            <w:tcW w:w="324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لینک پروفایل پژوهشی (</w:t>
            </w: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</w:rPr>
              <w:t>Google Scholar</w:t>
            </w: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، </w:t>
            </w: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</w:rPr>
              <w:t>Scopus</w:t>
            </w: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، </w:t>
            </w:r>
            <w:proofErr w:type="spellStart"/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</w:rPr>
              <w:t>ResearchGate</w:t>
            </w:r>
            <w:proofErr w:type="spellEnd"/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، </w:t>
            </w: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</w:rPr>
              <w:t>LinkedIn</w:t>
            </w: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،</w:t>
            </w:r>
            <w:r w:rsidRPr="00BA317C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…</w:t>
            </w:r>
            <w:r w:rsidRPr="00BA317C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1754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A317C" w:rsidRPr="00BA317C" w:rsidRDefault="00BA317C" w:rsidP="00BA317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3F3F3F"/>
                <w:sz w:val="28"/>
                <w:szCs w:val="28"/>
                <w:rtl/>
              </w:rPr>
            </w:pPr>
            <w:r w:rsidRPr="00BA317C">
              <w:rPr>
                <w:rFonts w:ascii="Calibri" w:eastAsia="Times New Roman" w:hAnsi="Calibri" w:cs="B Nazanin" w:hint="cs"/>
                <w:b/>
                <w:bCs/>
                <w:color w:val="3F3F3F"/>
                <w:sz w:val="28"/>
                <w:szCs w:val="28"/>
              </w:rPr>
              <w:t> </w:t>
            </w:r>
          </w:p>
        </w:tc>
      </w:tr>
    </w:tbl>
    <w:p w:rsidR="007B19C5" w:rsidRDefault="000C488D"/>
    <w:sectPr w:rsidR="007B19C5" w:rsidSect="00BA317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7C"/>
    <w:rsid w:val="000C488D"/>
    <w:rsid w:val="001668AA"/>
    <w:rsid w:val="007C66FB"/>
    <w:rsid w:val="00BA317C"/>
    <w:rsid w:val="00D4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C842-8251-4765-9920-7A5A1304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2022-02-08T08:35:00Z</dcterms:created>
  <dcterms:modified xsi:type="dcterms:W3CDTF">2022-02-08T08:35:00Z</dcterms:modified>
</cp:coreProperties>
</file>